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  <w:tab/>
        <w:tab/>
        <w:t xml:space="preserve">   ÁLTALÁNOS SZERZŐDÉSI FELTÉTELEK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type w:val="continuous"/>
          <w:pgSz w:h="16839" w:w="11907"/>
          <w:pgMar w:left="1134" w:top="1134" w:right="1134" w:bottom="1134"/>
          <w:paperSrc w:first="0" w:other="0" a="0" b="0"/>
          <w:pgNumType w:fmt="decimal"/>
          <w:tmGutter w:val="1"/>
          <w:mirrorMargins w:val="0"/>
          <w:tmSection w:h="-1"/>
        </w:sect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1.  A táborokra történő Jelentkezési lap benyújtásának feltétele, hogy Szülő elfogadja jelen ÁSZF-t.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 Táboroztató az ÁSZF-t a honlap oldaláról elérhető módon, a felhasználók számára elmenthető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és kinyomtatható módon teszi közzé.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3.  A Fonyódi Vitorlás Egyesület által szervezett bejárós táborokra csak a Fonyódi Vitorlás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Egyesület honlapján található Jelentkezési lapon lehet regisztrálni.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4.  A NEFMI 19/2012. (lll.28.) rendeletének megfelelően minden táborozó gyermeknek Szülői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igazolással kell rendelkeznie arról, hogy a táborozásra egészségügyileg alkalmas.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Ezen igazolást a tábor első napján köteles átadni Táboroztatónak.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5.  A táborra való jelentkezést a visszaigazoló e-mail küldése után csak a 20.000.-Ft/fő foglaló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beérkezése után fogadjuk el. A foglalót az alábbi számlaszámra kérjük átutalni: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Fonyódi Vitorlás Egyesület OTP 11743095 - 20018889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A közleménybe kérjük a gyermek/gyermekek nevét és a tábor időpontját feltüntetni.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A fennmaradó összeget a tábor kezdete előtt 20 nappal kérjük átutalni.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6.  Lemondás: a tábor kezdő napját megelőző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- 30. napig a befizetett foglaló összege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- 15. napig a teljes részvételi díj 50%-a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-   7. napig a teljes részvételi díj 80%-a,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a tábor kezdetét megelőző 6. naptól történő lemondás esetén a teljes részvételi díj illeti meg 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Táboroztatót lemondási díj címén.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7.  Betegség miatti visszamondás esetén a tábor részvételi díjának 90%-át visszatérítjük orvosi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igazolás bemutatása után. Utólag kiállított orvosi igazolást nem fogadunk el.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  Ha a választott turnus bármilyen okból nem kerül megrendezésre, a részvételi díj árát Szervező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teljes mértékig visszatéríti, vagy kérésre másik turnusra jóváírja.</w:t>
      </w:r>
    </w:p>
    <w:p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  A lemonást minden esteben írásban kérjük a </w:t>
      </w:r>
      <w:hyperlink r:id="rId8" w:history="1">
        <w:r>
          <w:rPr>
            <w:rStyle w:val="char2"/>
            <w:sz w:val="24"/>
            <w:szCs w:val="24"/>
          </w:rPr>
          <w:t>csilla.veegh</w:t>
        </w:r>
        <w:r>
          <w:rPr>
            <w:rStyle w:val="char2"/>
            <w:rFonts w:eastAsia="Times New Roman"/>
            <w:sz w:val="24"/>
            <w:szCs w:val="24"/>
          </w:rPr>
          <w:t>@gmail.com</w:t>
        </w:r>
      </w:hyperlink>
      <w:r>
        <w:rPr>
          <w:rFonts w:eastAsia="Times New Roman"/>
          <w:sz w:val="24"/>
          <w:szCs w:val="24"/>
        </w:rPr>
        <w:t xml:space="preserve"> e-mail címre.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10.A Szülő előzetesen hozzájárul, hogy a táborban olyan fénykép vagy videó készüljön,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amelyen a táborozó is szerepel.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A jelentkezési lapon szereplő adatokat Táboroztató a hatályos jogszabályoknak megfelően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kezeli.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Érvényes: 2021 április 1-től visszavonásig.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Számozott lista 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1"/>
        </w:tabs>
        <w:ind w:left="501" w:hanging="501"/>
      </w:pPr>
    </w:lvl>
    <w:lvl w:ilvl="2">
      <w:start w:val="1"/>
      <w:numFmt w:val="decimal"/>
      <w:lvlText w:val="%1.%2.%3."/>
      <w:lvlJc w:val="left"/>
      <w:pPr>
        <w:tabs>
          <w:tab w:val="num" w:pos="642"/>
        </w:tabs>
        <w:ind w:left="642" w:hanging="642"/>
      </w:p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83"/>
      </w:pPr>
    </w:lvl>
    <w:lvl w:ilvl="4">
      <w:start w:val="1"/>
      <w:numFmt w:val="decimal"/>
      <w:lvlText w:val="%1.%2.%3.%4.%5."/>
      <w:lvlJc w:val="left"/>
      <w:pPr>
        <w:tabs>
          <w:tab w:val="num" w:pos="924"/>
        </w:tabs>
        <w:ind w:left="924" w:hanging="924"/>
      </w:p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65"/>
      </w:pPr>
    </w:lvl>
    <w:lvl w:ilvl="6">
      <w:start w:val="1"/>
      <w:numFmt w:val="decimal"/>
      <w:lvlText w:val="%1.%2.%3.%4.%5.%6.%7."/>
      <w:lvlJc w:val="left"/>
      <w:pPr>
        <w:tabs>
          <w:tab w:val="num" w:pos="1206"/>
        </w:tabs>
        <w:ind w:left="1206" w:hanging="1206"/>
      </w:pPr>
    </w:lvl>
    <w:lvl w:ilvl="7">
      <w:start w:val="1"/>
      <w:numFmt w:val="decimal"/>
      <w:lvlText w:val="%1.%2.%3.%4.%5.%6.%7.%8."/>
      <w:lvlJc w:val="left"/>
      <w:pPr>
        <w:tabs>
          <w:tab w:val="num" w:pos="1347"/>
        </w:tabs>
        <w:ind w:left="1347" w:hanging="1347"/>
      </w:p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88"/>
      </w:pPr>
    </w:lvl>
  </w:abstractNum>
  <w:abstractNum w:abstractNumId="2">
    <w:multiLevelType w:val="singleLevel"/>
    <w:name w:val="Bullet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3"/>
      <w:tmLastPosIdx w:val="43"/>
    </w:tmLastPosCaret>
    <w:tmLastPosAnchor>
      <w:tmLastPosPgfIdx w:val="0"/>
      <w:tmLastPosIdx w:val="0"/>
    </w:tmLastPosAnchor>
    <w:tmLastPosTblRect w:left="0" w:top="0" w:right="0" w:bottom="0"/>
  </w:tmLastPos>
  <w:tmAppRevision w:date="161789723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Line Number"/>
    <w:basedOnNormal/>
  </w:style>
  <w:style w:type="character" w:styleId="char2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hu-h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Line Number"/>
    <w:basedOnNormal/>
  </w:style>
  <w:style w:type="character" w:styleId="char2">
    <w:name w:val="Hyperlink"/>
    <w:rPr>
      <w:color w:val="0000ff"/>
      <w:u w:color="auto" w:val="single"/>
    </w:rPr>
  </w:style>
  <w:style w:type="table" w:default="1" w:styleId="TableNormal">
    <w:name w:val="Normál táblázat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csilla.vee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2021-04-08T13:55:58Z</dcterms:created>
  <dcterms:modified xsi:type="dcterms:W3CDTF">2021-04-08T15:53:50Z</dcterms:modified>
</cp:coreProperties>
</file>